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95" w:rsidRDefault="006C2E95" w:rsidP="006C2E95">
      <w:pPr>
        <w:spacing w:line="280" w:lineRule="exact"/>
        <w:ind w:firstLineChars="100" w:firstLine="250"/>
        <w:rPr>
          <w:rFonts w:hAnsi="Times New Roman" w:cs="Times New Roman"/>
          <w:spacing w:val="4"/>
        </w:rPr>
      </w:pPr>
      <w:bookmarkStart w:id="0" w:name="_GoBack"/>
      <w:bookmarkEnd w:id="0"/>
      <w:r>
        <w:rPr>
          <w:rFonts w:hint="eastAsia"/>
          <w:spacing w:val="2"/>
          <w:sz w:val="24"/>
          <w:szCs w:val="24"/>
        </w:rPr>
        <w:t xml:space="preserve">　　　　第２票　　　　　学校給食設備等の衛生管理定期検査票</w:t>
      </w:r>
    </w:p>
    <w:p w:rsidR="006C2E95" w:rsidRDefault="006C2E95" w:rsidP="00823052">
      <w:pPr>
        <w:spacing w:line="220" w:lineRule="exact"/>
        <w:rPr>
          <w:rFonts w:hAnsi="Times New Roman" w:cs="Times New Roman"/>
          <w:spacing w:val="4"/>
        </w:rPr>
      </w:pPr>
    </w:p>
    <w:p w:rsidR="006C2E95" w:rsidRDefault="006C2E95" w:rsidP="006C2E95">
      <w:pPr>
        <w:spacing w:line="200" w:lineRule="exact"/>
        <w:rPr>
          <w:rFonts w:hAnsi="Times New Roman" w:cs="Times New Roman"/>
          <w:spacing w:val="4"/>
        </w:rPr>
      </w:pPr>
      <w:r>
        <w:rPr>
          <w:rFonts w:hint="eastAsia"/>
        </w:rPr>
        <w:t xml:space="preserve">　検査年月日　　　　　　年　　　月　　　日（　）</w:t>
      </w:r>
    </w:p>
    <w:p w:rsidR="006C2E95" w:rsidRDefault="006C2E95" w:rsidP="006C2E95">
      <w:pPr>
        <w:spacing w:line="200" w:lineRule="exact"/>
        <w:rPr>
          <w:rFonts w:hAnsi="Times New Roman" w:cs="Times New Roman"/>
          <w:spacing w:val="4"/>
        </w:rPr>
      </w:pPr>
      <w:r>
        <w:rPr>
          <w:rFonts w:hint="eastAsia"/>
        </w:rPr>
        <w:t xml:space="preserve">　学校（調理場）名</w:t>
      </w:r>
    </w:p>
    <w:p w:rsidR="006C2E95" w:rsidRDefault="006C2E95" w:rsidP="006C2E95">
      <w:pPr>
        <w:spacing w:line="200" w:lineRule="exact"/>
        <w:rPr>
          <w:rFonts w:hAnsi="Times New Roman" w:cs="Times New Roman"/>
          <w:spacing w:val="4"/>
        </w:rPr>
      </w:pPr>
      <w:r>
        <w:rPr>
          <w:rFonts w:hint="eastAsia"/>
        </w:rPr>
        <w:t xml:space="preserve">　給食従事者：栄養教諭等　　　　名、調理員　　　　名</w:t>
      </w:r>
    </w:p>
    <w:p w:rsidR="006C2E95" w:rsidRDefault="006C2E95" w:rsidP="006C2E95">
      <w:pPr>
        <w:spacing w:line="200" w:lineRule="exact"/>
        <w:rPr>
          <w:rFonts w:hAnsi="Times New Roman" w:cs="Times New Roman"/>
          <w:spacing w:val="4"/>
        </w:rPr>
      </w:pPr>
      <w:r>
        <w:rPr>
          <w:rFonts w:hint="eastAsia"/>
        </w:rPr>
        <w:t xml:space="preserve">　定期検査票作成者（職・氏名）</w:t>
      </w:r>
    </w:p>
    <w:p w:rsidR="006C2E95" w:rsidRDefault="006C2E95" w:rsidP="006C2E95">
      <w:pPr>
        <w:spacing w:line="200" w:lineRule="exact"/>
        <w:rPr>
          <w:rFonts w:hAnsi="Times New Roman" w:cs="Times New Roman"/>
          <w:spacing w:val="4"/>
        </w:rPr>
      </w:pPr>
      <w:r>
        <w:rPr>
          <w:rFonts w:hint="eastAsia"/>
        </w:rPr>
        <w:t xml:space="preserve">　給食対象人員</w:t>
      </w:r>
      <w:r>
        <w:t xml:space="preserve">                  </w:t>
      </w:r>
      <w:r>
        <w:rPr>
          <w:rFonts w:hint="eastAsia"/>
        </w:rPr>
        <w:t>人</w:t>
      </w:r>
    </w:p>
    <w:p w:rsidR="006C2E95" w:rsidRDefault="006C2E95">
      <w:pPr>
        <w:rPr>
          <w:rFonts w:hAnsi="Times New Roman" w:cs="Times New Roman"/>
          <w:spacing w:val="4"/>
        </w:rPr>
      </w:pPr>
      <w:r>
        <w:rPr>
          <w:rFonts w:hint="eastAsia"/>
        </w:rPr>
        <w:t xml:space="preserve">　　　　　　　　　　　　　　　　　　　　　　　　　　　　　　　　　　　　　　　　　　校長印　　　　　　</w:t>
      </w:r>
    </w:p>
    <w:tbl>
      <w:tblPr>
        <w:tblW w:w="9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7588"/>
        <w:gridCol w:w="1200"/>
      </w:tblGrid>
      <w:tr w:rsidR="006C2E95" w:rsidTr="00823052">
        <w:trPr>
          <w:trHeight w:val="401"/>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調理室の整理整頓等</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１　調理室には、調理作業に不必要な物品等を置いていないか。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２　調理室の温度と湿度が適切に保たれ、毎日記録・保存されているか。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2112"/>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調理機器・器具とその保管状況</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３　調理作業に合った動線となるよう機械・機器の配置は配慮されているか。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４　移動性の器具・容器のために保管設備が設けされているか。</w:t>
            </w:r>
          </w:p>
          <w:p w:rsidR="00823052" w:rsidRDefault="006C2E95" w:rsidP="00823052">
            <w:pPr>
              <w:suppressAutoHyphens/>
              <w:kinsoku w:val="0"/>
              <w:autoSpaceDE w:val="0"/>
              <w:autoSpaceDN w:val="0"/>
              <w:spacing w:line="200" w:lineRule="exact"/>
              <w:ind w:left="166" w:hangingChars="100" w:hanging="166"/>
              <w:jc w:val="left"/>
              <w:rPr>
                <w:rFonts w:cs="Times New Roman"/>
              </w:rPr>
            </w:pPr>
            <w:r>
              <w:t xml:space="preserve"> </w:t>
            </w:r>
            <w:r>
              <w:rPr>
                <w:rFonts w:hint="eastAsia"/>
              </w:rPr>
              <w:t>５　食肉類、魚介類、野菜類等の調理のため、それぞれ専用の器具等を備えているか。また、下処</w:t>
            </w:r>
          </w:p>
          <w:p w:rsidR="006C2E95" w:rsidRDefault="006C2E95" w:rsidP="00823052">
            <w:pPr>
              <w:suppressAutoHyphens/>
              <w:kinsoku w:val="0"/>
              <w:autoSpaceDE w:val="0"/>
              <w:autoSpaceDN w:val="0"/>
              <w:spacing w:line="200" w:lineRule="exact"/>
              <w:ind w:leftChars="100" w:left="166" w:firstLineChars="50" w:firstLine="83"/>
              <w:jc w:val="left"/>
              <w:rPr>
                <w:rFonts w:hAnsi="Times New Roman" w:cs="Times New Roman"/>
                <w:spacing w:val="4"/>
              </w:rPr>
            </w:pPr>
            <w:r>
              <w:rPr>
                <w:rFonts w:hint="eastAsia"/>
              </w:rPr>
              <w:t>理用、調理用等調理の過程ごとに区別されているか。</w:t>
            </w:r>
          </w:p>
          <w:p w:rsidR="00823052" w:rsidRDefault="006C2E95" w:rsidP="00823052">
            <w:pPr>
              <w:suppressAutoHyphens/>
              <w:kinsoku w:val="0"/>
              <w:autoSpaceDE w:val="0"/>
              <w:autoSpaceDN w:val="0"/>
              <w:spacing w:line="200" w:lineRule="exact"/>
              <w:ind w:left="249" w:hangingChars="150" w:hanging="249"/>
              <w:jc w:val="left"/>
              <w:rPr>
                <w:rFonts w:cs="Times New Roman"/>
              </w:rPr>
            </w:pPr>
            <w:r>
              <w:t xml:space="preserve"> </w:t>
            </w:r>
            <w:r>
              <w:rPr>
                <w:rFonts w:hint="eastAsia"/>
              </w:rPr>
              <w:t>６　釜、焼き物機、揚げもの機、球根皮むき機、野菜裁断機、冷却機や包丁等の調理機器・器具は、</w:t>
            </w:r>
          </w:p>
          <w:p w:rsidR="00823052" w:rsidRDefault="006C2E95" w:rsidP="00823052">
            <w:pPr>
              <w:suppressAutoHyphens/>
              <w:kinsoku w:val="0"/>
              <w:autoSpaceDE w:val="0"/>
              <w:autoSpaceDN w:val="0"/>
              <w:spacing w:line="200" w:lineRule="exact"/>
              <w:ind w:leftChars="150" w:left="249"/>
              <w:jc w:val="left"/>
              <w:rPr>
                <w:rFonts w:cs="Times New Roman"/>
              </w:rPr>
            </w:pPr>
            <w:r>
              <w:rPr>
                <w:rFonts w:hint="eastAsia"/>
              </w:rPr>
              <w:t>保守に容易な材質と構造で、常に清潔に保たれているか。また、食数に適した大きさと数量を備</w:t>
            </w:r>
          </w:p>
          <w:p w:rsidR="006C2E95" w:rsidRDefault="006C2E95" w:rsidP="00823052">
            <w:pPr>
              <w:suppressAutoHyphens/>
              <w:kinsoku w:val="0"/>
              <w:autoSpaceDE w:val="0"/>
              <w:autoSpaceDN w:val="0"/>
              <w:spacing w:line="200" w:lineRule="exact"/>
              <w:ind w:leftChars="150" w:left="249"/>
              <w:jc w:val="left"/>
              <w:rPr>
                <w:rFonts w:hAnsi="Times New Roman" w:cs="Times New Roman"/>
                <w:spacing w:val="4"/>
              </w:rPr>
            </w:pPr>
            <w:r>
              <w:rPr>
                <w:rFonts w:hint="eastAsia"/>
              </w:rPr>
              <w:t>えているか。</w:t>
            </w:r>
          </w:p>
          <w:p w:rsidR="00823052" w:rsidRDefault="006C2E95" w:rsidP="00823052">
            <w:pPr>
              <w:suppressAutoHyphens/>
              <w:kinsoku w:val="0"/>
              <w:autoSpaceDE w:val="0"/>
              <w:autoSpaceDN w:val="0"/>
              <w:spacing w:line="200" w:lineRule="exact"/>
              <w:ind w:left="249" w:hangingChars="150" w:hanging="249"/>
              <w:jc w:val="left"/>
              <w:rPr>
                <w:rFonts w:cs="Times New Roman"/>
              </w:rPr>
            </w:pPr>
            <w:r>
              <w:t xml:space="preserve"> </w:t>
            </w:r>
            <w:r>
              <w:rPr>
                <w:rFonts w:hint="eastAsia"/>
              </w:rPr>
              <w:t>７　食器具、容器や調理用器具の洗浄は、適切な方法で行われ、洗浄後の食器から残留物は検出さ</w:t>
            </w:r>
          </w:p>
          <w:p w:rsidR="006C2E95" w:rsidRDefault="006C2E95" w:rsidP="00823052">
            <w:pPr>
              <w:suppressAutoHyphens/>
              <w:kinsoku w:val="0"/>
              <w:autoSpaceDE w:val="0"/>
              <w:autoSpaceDN w:val="0"/>
              <w:spacing w:line="200" w:lineRule="exact"/>
              <w:ind w:left="249" w:hangingChars="150" w:hanging="249"/>
              <w:jc w:val="left"/>
              <w:rPr>
                <w:rFonts w:hAnsi="Times New Roman" w:cs="Times New Roman"/>
                <w:spacing w:val="4"/>
              </w:rPr>
            </w:pPr>
            <w:r>
              <w:rPr>
                <w:rFonts w:hint="eastAsia"/>
              </w:rPr>
              <w:t xml:space="preserve">　</w:t>
            </w:r>
            <w:r>
              <w:t xml:space="preserve"> </w:t>
            </w:r>
            <w:r>
              <w:rPr>
                <w:rFonts w:hint="eastAsia"/>
              </w:rPr>
              <w:t>れていないか。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８　食器具、容器や調理用器具の損傷は確認され、乾燥状態で保管されているか。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９　分解できる調理機械・機器は使用後に分解し洗浄・消毒、乾燥されているか。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p>
          <w:p w:rsidR="006C2E95" w:rsidRDefault="006C2E95" w:rsidP="00823052">
            <w:pPr>
              <w:suppressAutoHyphens/>
              <w:kinsoku w:val="0"/>
              <w:autoSpaceDE w:val="0"/>
              <w:autoSpaceDN w:val="0"/>
              <w:spacing w:line="200" w:lineRule="exact"/>
              <w:jc w:val="left"/>
              <w:rPr>
                <w:rFonts w:hAnsi="Times New Roman" w:cs="Times New Roman"/>
                <w:spacing w:val="4"/>
              </w:rPr>
            </w:pP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481"/>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給水設備</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10</w:t>
            </w:r>
            <w:r>
              <w:rPr>
                <w:rFonts w:hint="eastAsia"/>
              </w:rPr>
              <w:t xml:space="preserve">　給水給湯設備は、必要な数が便利な位置にあるか。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11</w:t>
            </w:r>
            <w:r>
              <w:rPr>
                <w:rFonts w:hint="eastAsia"/>
              </w:rPr>
              <w:t xml:space="preserve">　給水栓は、肘等で操作できる構造となっているか。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276"/>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共同調理場</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12</w:t>
            </w:r>
            <w:r>
              <w:rPr>
                <w:rFonts w:hint="eastAsia"/>
              </w:rPr>
              <w:t xml:space="preserve">　共同調理場には、調理後２時間以内に給食できるよう配送車が必要台数確保されているか。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880"/>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rPr>
                <w:rFonts w:hint="eastAsia"/>
              </w:rPr>
              <w:t>シンク</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13</w:t>
            </w:r>
            <w:r>
              <w:rPr>
                <w:rFonts w:hint="eastAsia"/>
              </w:rPr>
              <w:t xml:space="preserve">　シンクは食数に応じて、ゆとりのある大きさ、深さであるか。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14</w:t>
            </w:r>
            <w:r>
              <w:rPr>
                <w:rFonts w:hint="eastAsia"/>
              </w:rPr>
              <w:t xml:space="preserve">　下処理室におけるシンクは、用途別に設置され、三槽式であるか。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15</w:t>
            </w:r>
            <w:r>
              <w:rPr>
                <w:rFonts w:hint="eastAsia"/>
              </w:rPr>
              <w:t xml:space="preserve">　シンクは食品用と器具等の洗浄用を共用していないか。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16</w:t>
            </w:r>
            <w:r>
              <w:rPr>
                <w:rFonts w:hint="eastAsia"/>
              </w:rPr>
              <w:t xml:space="preserve">　排水口は飛散しない構造か。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1584"/>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冷蔵庫・</w:t>
            </w:r>
            <w:r>
              <w:t xml:space="preserve"> </w:t>
            </w:r>
            <w:r>
              <w:rPr>
                <w:rFonts w:hint="eastAsia"/>
              </w:rPr>
              <w:t>冷凍庫・</w:t>
            </w:r>
            <w:r>
              <w:t xml:space="preserve"> </w:t>
            </w:r>
            <w:r>
              <w:rPr>
                <w:rFonts w:hint="eastAsia"/>
              </w:rPr>
              <w:t>食品の保管室</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ind w:left="249" w:hangingChars="150" w:hanging="249"/>
              <w:jc w:val="left"/>
              <w:rPr>
                <w:rFonts w:hAnsi="Times New Roman" w:cs="Times New Roman"/>
                <w:spacing w:val="4"/>
              </w:rPr>
            </w:pPr>
            <w:r>
              <w:t xml:space="preserve"> 17</w:t>
            </w:r>
            <w:r>
              <w:rPr>
                <w:rFonts w:hint="eastAsia"/>
              </w:rPr>
              <w:t xml:space="preserve">　冷蔵庫や冷凍庫は、食数に応じた広さがあるか。また、原材料用と調理用が別に整備されてい　</w:t>
            </w:r>
            <w:r>
              <w:t xml:space="preserve"> </w:t>
            </w:r>
            <w:r>
              <w:rPr>
                <w:rFonts w:hint="eastAsia"/>
              </w:rPr>
              <w:t>るか。</w:t>
            </w:r>
          </w:p>
          <w:p w:rsidR="006C2E95" w:rsidRDefault="006C2E95" w:rsidP="00823052">
            <w:pPr>
              <w:suppressAutoHyphens/>
              <w:kinsoku w:val="0"/>
              <w:autoSpaceDE w:val="0"/>
              <w:autoSpaceDN w:val="0"/>
              <w:spacing w:line="200" w:lineRule="exact"/>
              <w:ind w:left="249" w:hangingChars="150" w:hanging="249"/>
              <w:jc w:val="left"/>
              <w:rPr>
                <w:rFonts w:hAnsi="Times New Roman" w:cs="Times New Roman"/>
                <w:spacing w:val="4"/>
              </w:rPr>
            </w:pPr>
            <w:r>
              <w:t xml:space="preserve"> 18</w:t>
            </w:r>
            <w:r>
              <w:rPr>
                <w:rFonts w:hint="eastAsia"/>
              </w:rPr>
              <w:t xml:space="preserve">　冷蔵庫の内部は常に清潔で整頓されており、庫内温度は適正に管理され、記録・保存されてい　</w:t>
            </w:r>
            <w:r>
              <w:t xml:space="preserve"> </w:t>
            </w:r>
            <w:r>
              <w:rPr>
                <w:rFonts w:hint="eastAsia"/>
              </w:rPr>
              <w:t>るか。</w:t>
            </w:r>
          </w:p>
          <w:p w:rsidR="006C2E95" w:rsidRDefault="006C2E95" w:rsidP="00823052">
            <w:pPr>
              <w:suppressAutoHyphens/>
              <w:kinsoku w:val="0"/>
              <w:autoSpaceDE w:val="0"/>
              <w:autoSpaceDN w:val="0"/>
              <w:spacing w:line="200" w:lineRule="exact"/>
              <w:ind w:left="249" w:hangingChars="150" w:hanging="249"/>
              <w:jc w:val="left"/>
              <w:rPr>
                <w:rFonts w:hAnsi="Times New Roman" w:cs="Times New Roman"/>
                <w:spacing w:val="4"/>
              </w:rPr>
            </w:pPr>
            <w:r>
              <w:t xml:space="preserve"> 19</w:t>
            </w:r>
            <w:r>
              <w:rPr>
                <w:rFonts w:hint="eastAsia"/>
              </w:rPr>
              <w:t xml:space="preserve">　冷凍庫の内部は常に清潔で整頓されており、庫内温度は適正に管理され、記録・保存されてい</w:t>
            </w:r>
            <w:r>
              <w:t xml:space="preserve">   </w:t>
            </w:r>
            <w:r>
              <w:rPr>
                <w:rFonts w:hint="eastAsia"/>
              </w:rPr>
              <w:t>るか。</w:t>
            </w:r>
          </w:p>
          <w:p w:rsidR="00823052" w:rsidRDefault="006C2E95" w:rsidP="00823052">
            <w:pPr>
              <w:suppressAutoHyphens/>
              <w:kinsoku w:val="0"/>
              <w:autoSpaceDE w:val="0"/>
              <w:autoSpaceDN w:val="0"/>
              <w:spacing w:line="200" w:lineRule="exact"/>
              <w:ind w:left="249" w:hangingChars="150" w:hanging="249"/>
              <w:jc w:val="left"/>
              <w:rPr>
                <w:rFonts w:cs="Times New Roman"/>
              </w:rPr>
            </w:pPr>
            <w:r>
              <w:t xml:space="preserve"> 20</w:t>
            </w:r>
            <w:r>
              <w:rPr>
                <w:rFonts w:hint="eastAsia"/>
              </w:rPr>
              <w:t xml:space="preserve">　食品の保管室の内部は常に清潔で整頓されており、温度、湿度は適正に管理され、記録・保存</w:t>
            </w:r>
          </w:p>
          <w:p w:rsidR="006C2E95" w:rsidRDefault="006C2E95" w:rsidP="00823052">
            <w:pPr>
              <w:suppressAutoHyphens/>
              <w:kinsoku w:val="0"/>
              <w:autoSpaceDE w:val="0"/>
              <w:autoSpaceDN w:val="0"/>
              <w:spacing w:line="200" w:lineRule="exact"/>
              <w:ind w:leftChars="150" w:left="249"/>
              <w:jc w:val="left"/>
              <w:rPr>
                <w:rFonts w:hAnsi="Times New Roman" w:cs="Times New Roman"/>
                <w:color w:val="auto"/>
                <w:sz w:val="24"/>
                <w:szCs w:val="24"/>
              </w:rPr>
            </w:pPr>
            <w:r>
              <w:rPr>
                <w:rFonts w:hint="eastAsia"/>
              </w:rPr>
              <w:t>されているか。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599"/>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rPr>
                <w:rFonts w:hint="eastAsia"/>
              </w:rPr>
              <w:t>温度計・</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湿度計</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21</w:t>
            </w:r>
            <w:r>
              <w:rPr>
                <w:rFonts w:hint="eastAsia"/>
              </w:rPr>
              <w:t xml:space="preserve">　調理場内の温度管理のため、適切な場所に温度計・湿度計を備えているか。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22</w:t>
            </w:r>
            <w:r>
              <w:rPr>
                <w:rFonts w:hint="eastAsia"/>
              </w:rPr>
              <w:t xml:space="preserve">　冷蔵庫、冷凍庫の内部、食器消毒庫に温度計を備えているか。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23  </w:t>
            </w:r>
            <w:r>
              <w:rPr>
                <w:rFonts w:hint="eastAsia"/>
              </w:rPr>
              <w:t>温度計・湿度計は、正確か。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409"/>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廃棄物容器等</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24</w:t>
            </w:r>
            <w:r>
              <w:rPr>
                <w:rFonts w:hint="eastAsia"/>
              </w:rPr>
              <w:t xml:space="preserve">　ふた付きの廃棄物専用の容器が廃棄物保管場所に備えられているか。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25</w:t>
            </w:r>
            <w:r>
              <w:rPr>
                <w:rFonts w:hint="eastAsia"/>
              </w:rPr>
              <w:t xml:space="preserve">　調理場にふた付きの残菜入れが備えられているか。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1056"/>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給食従事</w:t>
            </w:r>
            <w:r>
              <w:t xml:space="preserve">  </w:t>
            </w:r>
            <w:r>
              <w:rPr>
                <w:rFonts w:hint="eastAsia"/>
              </w:rPr>
              <w:t>者の手洗</w:t>
            </w:r>
            <w:r>
              <w:t xml:space="preserve">  </w:t>
            </w:r>
            <w:r>
              <w:rPr>
                <w:rFonts w:hint="eastAsia"/>
              </w:rPr>
              <w:t>い・消毒</w:t>
            </w:r>
            <w:r>
              <w:t xml:space="preserve">  </w:t>
            </w:r>
            <w:r>
              <w:rPr>
                <w:rFonts w:hint="eastAsia"/>
              </w:rPr>
              <w:t>施設</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26  </w:t>
            </w:r>
            <w:r>
              <w:rPr>
                <w:rFonts w:hint="eastAsia"/>
              </w:rPr>
              <w:t>位置（前室、便所の個室、作業区分毎、食堂等）や構造は良いか。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27</w:t>
            </w:r>
            <w:r>
              <w:rPr>
                <w:rFonts w:hint="eastAsia"/>
              </w:rPr>
              <w:t xml:space="preserve">　肘まで洗える広さと深さがあり、指を使わず給水できるか。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28  </w:t>
            </w:r>
            <w:r>
              <w:rPr>
                <w:rFonts w:hint="eastAsia"/>
              </w:rPr>
              <w:t>給水栓は温水に対応した方式か。</w:t>
            </w:r>
          </w:p>
          <w:p w:rsidR="00823052" w:rsidRDefault="006C2E95" w:rsidP="00823052">
            <w:pPr>
              <w:suppressAutoHyphens/>
              <w:kinsoku w:val="0"/>
              <w:autoSpaceDE w:val="0"/>
              <w:autoSpaceDN w:val="0"/>
              <w:spacing w:line="200" w:lineRule="exact"/>
              <w:jc w:val="left"/>
              <w:rPr>
                <w:rFonts w:cs="Times New Roman"/>
              </w:rPr>
            </w:pPr>
            <w:r>
              <w:t xml:space="preserve"> 29</w:t>
            </w:r>
            <w:r>
              <w:rPr>
                <w:rFonts w:hint="eastAsia"/>
              </w:rPr>
              <w:t xml:space="preserve">　衛生的に管理され、石けん液、アルコールやペーパータオル等は常備されているか。また、布</w:t>
            </w:r>
          </w:p>
          <w:p w:rsidR="006C2E95" w:rsidRDefault="006C2E95" w:rsidP="00823052">
            <w:pPr>
              <w:suppressAutoHyphens/>
              <w:kinsoku w:val="0"/>
              <w:autoSpaceDE w:val="0"/>
              <w:autoSpaceDN w:val="0"/>
              <w:spacing w:line="200" w:lineRule="exact"/>
              <w:ind w:firstLineChars="150" w:firstLine="249"/>
              <w:jc w:val="left"/>
              <w:rPr>
                <w:rFonts w:hAnsi="Times New Roman" w:cs="Times New Roman"/>
                <w:color w:val="auto"/>
                <w:sz w:val="24"/>
                <w:szCs w:val="24"/>
              </w:rPr>
            </w:pPr>
            <w:r>
              <w:rPr>
                <w:rFonts w:hint="eastAsia"/>
              </w:rPr>
              <w:t>タオルの使用はなされていないか。さらに、前室には個人用爪ブラシが常備されているか。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629"/>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 xml:space="preserve">　便所</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30</w:t>
            </w:r>
            <w:r>
              <w:rPr>
                <w:rFonts w:hint="eastAsia"/>
              </w:rPr>
              <w:t xml:space="preserve">　防そ、防虫の設備は良いか。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31</w:t>
            </w:r>
            <w:r>
              <w:rPr>
                <w:rFonts w:hint="eastAsia"/>
              </w:rPr>
              <w:t xml:space="preserve">　専用の履物を備えているか。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32</w:t>
            </w:r>
            <w:r>
              <w:rPr>
                <w:rFonts w:hint="eastAsia"/>
              </w:rPr>
              <w:t xml:space="preserve">　定期的に清掃、消毒は行われているか。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850"/>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rPr>
                <w:rFonts w:hint="eastAsia"/>
              </w:rPr>
              <w:t>採光・照明</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・通気・照明</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33</w:t>
            </w:r>
            <w:r>
              <w:rPr>
                <w:rFonts w:hint="eastAsia"/>
              </w:rPr>
              <w:t xml:space="preserve">　作業上適当な明るさはあるか。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34</w:t>
            </w:r>
            <w:r>
              <w:rPr>
                <w:rFonts w:hint="eastAsia"/>
              </w:rPr>
              <w:t xml:space="preserve">　自然換気の場合、側窓、天窓等による通風は良好であり、虫が入らないか。</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35</w:t>
            </w:r>
            <w:r>
              <w:rPr>
                <w:rFonts w:hint="eastAsia"/>
              </w:rPr>
              <w:t xml:space="preserve">　人工換気の場合、換気扇の位置、数量、容量は適当で十分に換気されており、破損はないか。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36  </w:t>
            </w:r>
            <w:r>
              <w:rPr>
                <w:rFonts w:hint="eastAsia"/>
              </w:rPr>
              <w:t>夏季には直接日光がささないか。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528"/>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防そ・防虫</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37  </w:t>
            </w:r>
            <w:r>
              <w:rPr>
                <w:rFonts w:hint="eastAsia"/>
              </w:rPr>
              <w:t>防そ、防虫の設備は設けられているか。破損はないか。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38</w:t>
            </w:r>
            <w:r>
              <w:rPr>
                <w:rFonts w:hint="eastAsia"/>
              </w:rPr>
              <w:t xml:space="preserve">　月１回の点検や駆除を定期的に行い、その結果が記録・保存されているか。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431"/>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天井・床</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ind w:firstLineChars="50" w:firstLine="83"/>
              <w:jc w:val="left"/>
              <w:rPr>
                <w:rFonts w:hAnsi="Times New Roman" w:cs="Times New Roman"/>
                <w:spacing w:val="4"/>
              </w:rPr>
            </w:pPr>
            <w:r>
              <w:t>39</w:t>
            </w:r>
            <w:r>
              <w:rPr>
                <w:rFonts w:hint="eastAsia"/>
              </w:rPr>
              <w:t xml:space="preserve">　天井に水滴や黒かびの発生が見られないか。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40</w:t>
            </w:r>
            <w:r>
              <w:rPr>
                <w:rFonts w:hint="eastAsia"/>
              </w:rPr>
              <w:t xml:space="preserve">　床に破損箇所はないか。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423"/>
        </w:trPr>
        <w:tc>
          <w:tcPr>
            <w:tcW w:w="952"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rPr>
                <w:rFonts w:hint="eastAsia"/>
              </w:rPr>
              <w:t>清掃用具</w:t>
            </w:r>
          </w:p>
        </w:tc>
        <w:tc>
          <w:tcPr>
            <w:tcW w:w="7588"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41</w:t>
            </w:r>
            <w:r>
              <w:rPr>
                <w:rFonts w:hint="eastAsia"/>
              </w:rPr>
              <w:t xml:space="preserve">　整理整頓され、保管の状況は良いか。</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42</w:t>
            </w:r>
            <w:r>
              <w:rPr>
                <w:rFonts w:hint="eastAsia"/>
              </w:rPr>
              <w:t xml:space="preserve">　汚染作業区域と非汚染作業区域の共用がされていないか。</w:t>
            </w:r>
          </w:p>
        </w:tc>
        <w:tc>
          <w:tcPr>
            <w:tcW w:w="1200" w:type="dxa"/>
            <w:tcBorders>
              <w:top w:val="single" w:sz="4" w:space="0" w:color="000000"/>
              <w:left w:val="single" w:sz="4" w:space="0" w:color="000000"/>
              <w:bottom w:val="nil"/>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spacing w:val="4"/>
              </w:rPr>
            </w:pPr>
            <w:r>
              <w:t xml:space="preserve"> </w:t>
            </w:r>
            <w:r>
              <w:rPr>
                <w:rFonts w:hint="eastAsia"/>
              </w:rPr>
              <w:t>Ａ・Ｂ・Ｃ</w:t>
            </w:r>
          </w:p>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r w:rsidR="006C2E95" w:rsidTr="00823052">
        <w:trPr>
          <w:trHeight w:val="239"/>
        </w:trPr>
        <w:tc>
          <w:tcPr>
            <w:tcW w:w="952" w:type="dxa"/>
            <w:tcBorders>
              <w:top w:val="single" w:sz="4" w:space="0" w:color="000000"/>
              <w:left w:val="single" w:sz="4" w:space="0" w:color="000000"/>
              <w:bottom w:val="single" w:sz="4" w:space="0" w:color="000000"/>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日常点検</w:t>
            </w:r>
          </w:p>
        </w:tc>
        <w:tc>
          <w:tcPr>
            <w:tcW w:w="7588" w:type="dxa"/>
            <w:tcBorders>
              <w:top w:val="single" w:sz="4" w:space="0" w:color="000000"/>
              <w:left w:val="single" w:sz="4" w:space="0" w:color="000000"/>
              <w:bottom w:val="single" w:sz="4" w:space="0" w:color="000000"/>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43  </w:t>
            </w:r>
            <w:r>
              <w:rPr>
                <w:rFonts w:hint="eastAsia"/>
              </w:rPr>
              <w:t>日常点検は確実に行われており、記録は保存されているか。</w:t>
            </w:r>
          </w:p>
        </w:tc>
        <w:tc>
          <w:tcPr>
            <w:tcW w:w="1200" w:type="dxa"/>
            <w:tcBorders>
              <w:top w:val="single" w:sz="4" w:space="0" w:color="000000"/>
              <w:left w:val="single" w:sz="4" w:space="0" w:color="000000"/>
              <w:bottom w:val="single" w:sz="4" w:space="0" w:color="000000"/>
              <w:right w:val="single" w:sz="4" w:space="0" w:color="000000"/>
            </w:tcBorders>
          </w:tcPr>
          <w:p w:rsidR="006C2E95" w:rsidRDefault="006C2E95" w:rsidP="00823052">
            <w:pPr>
              <w:suppressAutoHyphens/>
              <w:kinsoku w:val="0"/>
              <w:autoSpaceDE w:val="0"/>
              <w:autoSpaceDN w:val="0"/>
              <w:spacing w:line="200" w:lineRule="exact"/>
              <w:jc w:val="left"/>
              <w:rPr>
                <w:rFonts w:hAnsi="Times New Roman" w:cs="Times New Roman"/>
                <w:color w:val="auto"/>
                <w:sz w:val="24"/>
                <w:szCs w:val="24"/>
              </w:rPr>
            </w:pPr>
            <w:r>
              <w:t xml:space="preserve"> </w:t>
            </w:r>
            <w:r>
              <w:rPr>
                <w:rFonts w:hint="eastAsia"/>
              </w:rPr>
              <w:t>Ａ・Ｂ・Ｃ</w:t>
            </w:r>
          </w:p>
        </w:tc>
      </w:tr>
    </w:tbl>
    <w:p w:rsidR="006C2E95" w:rsidRDefault="006C2E95" w:rsidP="006C2E95">
      <w:pPr>
        <w:spacing w:line="200" w:lineRule="exact"/>
        <w:rPr>
          <w:rFonts w:hAnsi="Times New Roman" w:cs="Times New Roman"/>
          <w:spacing w:val="4"/>
        </w:rPr>
      </w:pPr>
      <w:r>
        <w:t xml:space="preserve">  </w:t>
      </w:r>
      <w:r>
        <w:rPr>
          <w:rFonts w:hint="eastAsia"/>
        </w:rPr>
        <w:t>評価の基準　Ａ：良好なもの、Ｂ：普通、Ｃ：改善を要するもの</w:t>
      </w:r>
    </w:p>
    <w:p w:rsidR="006C2E95" w:rsidRDefault="006C2E95" w:rsidP="006C2E95">
      <w:pPr>
        <w:spacing w:line="200" w:lineRule="exact"/>
        <w:rPr>
          <w:rFonts w:hAnsi="Times New Roman" w:cs="Times New Roman"/>
          <w:spacing w:val="4"/>
        </w:rPr>
      </w:pPr>
      <w:r>
        <w:t xml:space="preserve">  </w:t>
      </w:r>
      <w:r>
        <w:rPr>
          <w:rFonts w:hint="eastAsia"/>
        </w:rPr>
        <w:t xml:space="preserve">特に指導した事項　　　　　　　　　　　　　　　　　　　　　　　　　　　　　　　　</w:t>
      </w:r>
    </w:p>
    <w:p w:rsidR="006C2E95" w:rsidRDefault="006C2E95" w:rsidP="006C2E95">
      <w:pPr>
        <w:spacing w:line="200" w:lineRule="exact"/>
        <w:rPr>
          <w:rFonts w:hAnsi="Times New Roman" w:cs="Times New Roman"/>
          <w:spacing w:val="4"/>
        </w:rPr>
      </w:pPr>
      <w:r>
        <w:t xml:space="preserve">  </w:t>
      </w:r>
      <w:r>
        <w:rPr>
          <w:rFonts w:hint="eastAsia"/>
        </w:rPr>
        <w:t xml:space="preserve">直ちに改善を要する事項　　　　　　　　　　　　　　　　　　　　　　　　　　　　　</w:t>
      </w:r>
    </w:p>
    <w:p w:rsidR="006C2E95" w:rsidRDefault="006C2E95" w:rsidP="006C2E95">
      <w:pPr>
        <w:spacing w:line="200" w:lineRule="exact"/>
        <w:rPr>
          <w:rFonts w:hAnsi="Times New Roman" w:cs="Times New Roman"/>
          <w:spacing w:val="4"/>
        </w:rPr>
      </w:pPr>
      <w:r>
        <w:t xml:space="preserve">  </w:t>
      </w:r>
      <w:r>
        <w:rPr>
          <w:rFonts w:hint="eastAsia"/>
        </w:rPr>
        <w:t xml:space="preserve">その他気が付いた点で、措置を必要とする事項　　　　　　　　　　　　　　　　　　　　</w:t>
      </w:r>
    </w:p>
    <w:p w:rsidR="00823052" w:rsidRDefault="006C2E95" w:rsidP="006C2E95">
      <w:pPr>
        <w:spacing w:line="200" w:lineRule="exact"/>
        <w:rPr>
          <w:rFonts w:cs="Times New Roman"/>
        </w:rPr>
      </w:pPr>
      <w:r>
        <w:t xml:space="preserve">  </w:t>
      </w:r>
      <w:r>
        <w:rPr>
          <w:rFonts w:hint="eastAsia"/>
        </w:rPr>
        <w:t>※照明・給排水等給食調理施設における環境衛生に関して、改善を要する箇所が生じた場合等は、必要に応じて学校薬剤師の</w:t>
      </w:r>
    </w:p>
    <w:p w:rsidR="00F2437D" w:rsidRDefault="006C2E95" w:rsidP="006C2E95">
      <w:pPr>
        <w:spacing w:line="200" w:lineRule="exact"/>
        <w:ind w:firstLineChars="100" w:firstLine="166"/>
        <w:rPr>
          <w:rFonts w:cs="Times New Roman"/>
        </w:rPr>
      </w:pPr>
      <w:r>
        <w:rPr>
          <w:rFonts w:hint="eastAsia"/>
        </w:rPr>
        <w:t>指導・助言を得る</w:t>
      </w:r>
    </w:p>
    <w:sectPr w:rsidR="00F2437D">
      <w:headerReference w:type="default" r:id="rId7"/>
      <w:footerReference w:type="default" r:id="rId8"/>
      <w:type w:val="continuous"/>
      <w:pgSz w:w="11906" w:h="16838"/>
      <w:pgMar w:top="1190" w:right="1134" w:bottom="1020" w:left="1134" w:header="720" w:footer="720" w:gutter="0"/>
      <w:pgNumType w:start="36"/>
      <w:cols w:space="720"/>
      <w:noEndnote/>
      <w:docGrid w:type="linesAndChars" w:linePitch="17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AE" w:rsidRDefault="00C16CAE">
      <w:r>
        <w:separator/>
      </w:r>
    </w:p>
  </w:endnote>
  <w:endnote w:type="continuationSeparator" w:id="0">
    <w:p w:rsidR="00C16CAE" w:rsidRDefault="00C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95" w:rsidRDefault="006C2E95">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AE" w:rsidRDefault="00C16CAE">
      <w:pPr>
        <w:rPr>
          <w:rFonts w:cs="Times New Roman"/>
        </w:rPr>
      </w:pPr>
      <w:r>
        <w:rPr>
          <w:rFonts w:hAnsi="Century" w:cs="Times New Roman"/>
          <w:color w:val="auto"/>
          <w:sz w:val="2"/>
          <w:szCs w:val="2"/>
        </w:rPr>
        <w:continuationSeparator/>
      </w:r>
    </w:p>
  </w:footnote>
  <w:footnote w:type="continuationSeparator" w:id="0">
    <w:p w:rsidR="00C16CAE" w:rsidRDefault="00C1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95" w:rsidRDefault="006C2E95">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1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6D"/>
    <w:rsid w:val="00224A6D"/>
    <w:rsid w:val="00261E2A"/>
    <w:rsid w:val="002F0BE0"/>
    <w:rsid w:val="006C2E95"/>
    <w:rsid w:val="0079513D"/>
    <w:rsid w:val="00823052"/>
    <w:rsid w:val="00893BDA"/>
    <w:rsid w:val="00C16CAE"/>
    <w:rsid w:val="00D3399B"/>
    <w:rsid w:val="00E50BE9"/>
    <w:rsid w:val="00F2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第１～　票</vt:lpstr>
    </vt:vector>
  </TitlesOfParts>
  <Company>文部省</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票</dc:title>
  <dc:creator>文部省</dc:creator>
  <cp:lastModifiedBy>Shimin-PH</cp:lastModifiedBy>
  <cp:revision>2</cp:revision>
  <cp:lastPrinted>2009-10-08T09:16:00Z</cp:lastPrinted>
  <dcterms:created xsi:type="dcterms:W3CDTF">2013-11-20T23:26:00Z</dcterms:created>
  <dcterms:modified xsi:type="dcterms:W3CDTF">2013-11-20T23:26:00Z</dcterms:modified>
</cp:coreProperties>
</file>